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109" w:rsidRPr="00425B20" w:rsidRDefault="00355FDB">
      <w:pPr>
        <w:rPr>
          <w:rFonts w:ascii="Arial" w:hAnsi="Arial" w:cs="Arial"/>
          <w:color w:val="808080" w:themeColor="background1" w:themeShade="80"/>
          <w:sz w:val="18"/>
          <w:szCs w:val="18"/>
        </w:rPr>
      </w:pPr>
      <w:r w:rsidRPr="00425B20">
        <w:rPr>
          <w:rFonts w:ascii="Arial" w:hAnsi="Arial" w:cs="Arial"/>
          <w:color w:val="808080" w:themeColor="background1" w:themeShade="80"/>
          <w:sz w:val="18"/>
          <w:szCs w:val="18"/>
        </w:rPr>
        <w:t>MAPA RESUMO DAS DELIBERAÇÕES D</w:t>
      </w:r>
      <w:r w:rsidR="00712410">
        <w:rPr>
          <w:rFonts w:ascii="Arial" w:hAnsi="Arial" w:cs="Arial"/>
          <w:color w:val="808080" w:themeColor="background1" w:themeShade="80"/>
          <w:sz w:val="18"/>
          <w:szCs w:val="18"/>
        </w:rPr>
        <w:t>A ASSEMBLEIA MUNICIPAL DE LAMEGO - DATA</w:t>
      </w:r>
      <w:r w:rsidR="00894314">
        <w:rPr>
          <w:rFonts w:ascii="Arial" w:hAnsi="Arial" w:cs="Arial"/>
          <w:color w:val="808080" w:themeColor="background1" w:themeShade="80"/>
          <w:sz w:val="18"/>
          <w:szCs w:val="18"/>
        </w:rPr>
        <w:t xml:space="preserve">: </w:t>
      </w:r>
      <w:bookmarkStart w:id="0" w:name="_GoBack"/>
      <w:bookmarkEnd w:id="0"/>
      <w:r w:rsidR="00974BD7">
        <w:rPr>
          <w:rFonts w:ascii="Arial" w:hAnsi="Arial" w:cs="Arial"/>
          <w:color w:val="808080" w:themeColor="background1" w:themeShade="80"/>
          <w:sz w:val="18"/>
          <w:szCs w:val="18"/>
        </w:rPr>
        <w:t>29.06</w:t>
      </w:r>
      <w:r w:rsidR="00341BE2">
        <w:rPr>
          <w:rFonts w:ascii="Arial" w:hAnsi="Arial" w:cs="Arial"/>
          <w:color w:val="808080" w:themeColor="background1" w:themeShade="80"/>
          <w:sz w:val="18"/>
          <w:szCs w:val="18"/>
        </w:rPr>
        <w:t>.2018</w:t>
      </w:r>
    </w:p>
    <w:p w:rsidR="00355FDB" w:rsidRDefault="00355FDB"/>
    <w:tbl>
      <w:tblPr>
        <w:tblStyle w:val="Tabelacomgrelha"/>
        <w:tblW w:w="0" w:type="auto"/>
        <w:tblLook w:val="04A0"/>
      </w:tblPr>
      <w:tblGrid>
        <w:gridCol w:w="6997"/>
        <w:gridCol w:w="6997"/>
      </w:tblGrid>
      <w:tr w:rsidR="00894314" w:rsidTr="00894314"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ORDEM DE TRABALHOS</w:t>
            </w:r>
            <w:r w:rsidR="00974BD7">
              <w:t xml:space="preserve"> 29.06</w:t>
            </w:r>
            <w:r w:rsidR="00703947">
              <w:t>.</w:t>
            </w:r>
            <w:r w:rsidR="002334EF">
              <w:t>20</w:t>
            </w:r>
            <w:r w:rsidR="00703947">
              <w:t>18</w:t>
            </w:r>
          </w:p>
        </w:tc>
        <w:tc>
          <w:tcPr>
            <w:tcW w:w="6997" w:type="dxa"/>
          </w:tcPr>
          <w:p w:rsidR="00894314" w:rsidRDefault="00894314" w:rsidP="00894314">
            <w:pPr>
              <w:jc w:val="center"/>
            </w:pPr>
            <w:r>
              <w:t>DELIBERAÇÃO</w:t>
            </w:r>
          </w:p>
        </w:tc>
      </w:tr>
      <w:tr w:rsidR="00894314" w:rsidTr="00894314">
        <w:tc>
          <w:tcPr>
            <w:tcW w:w="6997" w:type="dxa"/>
          </w:tcPr>
          <w:p w:rsidR="002334EF" w:rsidRPr="005852D7" w:rsidRDefault="002334EF" w:rsidP="002334EF">
            <w:pPr>
              <w:jc w:val="both"/>
              <w:rPr>
                <w:rFonts w:ascii="Arial" w:eastAsia="Calibri" w:hAnsi="Arial" w:cs="Arial"/>
                <w:bCs/>
                <w:color w:val="000000"/>
              </w:rPr>
            </w:pPr>
            <w:r>
              <w:rPr>
                <w:rFonts w:ascii="Arial" w:eastAsia="Calibri" w:hAnsi="Arial" w:cs="Arial"/>
                <w:bCs/>
                <w:color w:val="000000"/>
              </w:rPr>
              <w:t>APRECIAÇÃO DO RELATÓRIO DA INSPECÇÃO TÉCNICA DOS EQUIPAMENTOS MUNICIPAIS SOBRE O PAVILHÃO MULTIUSOS DE LAMEGO, COM VISITA AO PAVILHÃO.</w:t>
            </w:r>
          </w:p>
          <w:p w:rsidR="00894314" w:rsidRDefault="002334EF" w:rsidP="002334EF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eastAsia="Calibri" w:hAnsi="Arial" w:cs="Arial"/>
              </w:rPr>
              <w:t>Relatório da Comissão de Inspeção Técnica dos Equipamentos Municipais sobre o Pavilhão Multiusos de Lamego, antecedido de uma visita dos senhores deputados aos ao Pavilhão</w:t>
            </w:r>
          </w:p>
          <w:p w:rsidR="00974BD7" w:rsidRPr="00E02A18" w:rsidRDefault="00974BD7" w:rsidP="00B12134">
            <w:pPr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</w:tc>
        <w:tc>
          <w:tcPr>
            <w:tcW w:w="6997" w:type="dxa"/>
          </w:tcPr>
          <w:p w:rsidR="002334EF" w:rsidRPr="00F745B3" w:rsidRDefault="002334EF" w:rsidP="002334EF">
            <w:pPr>
              <w:pStyle w:val="Corpodetexto2"/>
              <w:rPr>
                <w:rFonts w:cs="Arial"/>
                <w:bCs/>
                <w:color w:val="000000"/>
                <w:sz w:val="22"/>
                <w:szCs w:val="22"/>
              </w:rPr>
            </w:pPr>
            <w:r>
              <w:rPr>
                <w:rFonts w:cs="Arial"/>
                <w:b/>
                <w:bCs/>
                <w:color w:val="000000"/>
                <w:sz w:val="22"/>
                <w:szCs w:val="22"/>
                <w:u w:val="single"/>
              </w:rPr>
              <w:t>Deliberação</w:t>
            </w:r>
            <w:r w:rsidRPr="001F39CA">
              <w:rPr>
                <w:rFonts w:cs="Arial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  <w:r w:rsidRPr="001F39CA">
              <w:rPr>
                <w:rFonts w:cs="Arial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cs="Arial"/>
                <w:bCs/>
                <w:color w:val="000000"/>
                <w:sz w:val="22"/>
                <w:szCs w:val="22"/>
              </w:rPr>
              <w:t xml:space="preserve"> A Assembleia Municipal apreciou o documento.</w:t>
            </w:r>
          </w:p>
          <w:p w:rsidR="00894314" w:rsidRPr="00E02A18" w:rsidRDefault="00894314" w:rsidP="00840425">
            <w:pPr>
              <w:tabs>
                <w:tab w:val="left" w:pos="2711"/>
              </w:tabs>
              <w:jc w:val="both"/>
              <w:rPr>
                <w:rFonts w:ascii="Arial" w:eastAsia="Calibri" w:hAnsi="Arial" w:cs="Arial"/>
                <w:bCs/>
              </w:rPr>
            </w:pPr>
          </w:p>
        </w:tc>
      </w:tr>
      <w:tr w:rsidR="009123B8" w:rsidTr="00894314">
        <w:tc>
          <w:tcPr>
            <w:tcW w:w="6997" w:type="dxa"/>
          </w:tcPr>
          <w:p w:rsidR="005C242D" w:rsidRPr="005C242D" w:rsidRDefault="005C242D" w:rsidP="005C242D">
            <w:pPr>
              <w:jc w:val="both"/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</w:pPr>
            <w:r w:rsidRPr="005C242D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  <w:t>DESIGNAÇÃO DO JÚRI DO RECRUTAMENTO PARA A TRAMITAÇÃO DO PROCEDIMENTO CONCURSAL PARA PROVIMENTO DE TITULAR DE CARGO DE DIRECÇÃO INTERMÉDIA DE 2.º GRAU</w:t>
            </w:r>
          </w:p>
          <w:p w:rsidR="00974BD7" w:rsidRPr="005C242D" w:rsidRDefault="005C242D" w:rsidP="005C242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color w:val="000000"/>
                <w:sz w:val="18"/>
                <w:szCs w:val="18"/>
                <w:u w:color="000000"/>
                <w:bdr w:val="nil"/>
              </w:rPr>
            </w:pPr>
            <w:r w:rsidRPr="005C242D">
              <w:rPr>
                <w:rFonts w:ascii="Arial" w:eastAsia="Calibri" w:hAnsi="Arial" w:cs="Arial"/>
                <w:sz w:val="18"/>
                <w:szCs w:val="18"/>
              </w:rPr>
              <w:t>Proposta de deliberação da Câmara.</w:t>
            </w:r>
          </w:p>
        </w:tc>
        <w:tc>
          <w:tcPr>
            <w:tcW w:w="6997" w:type="dxa"/>
          </w:tcPr>
          <w:p w:rsidR="009123B8" w:rsidRPr="005C242D" w:rsidRDefault="005C242D" w:rsidP="00B12134">
            <w:pPr>
              <w:jc w:val="both"/>
              <w:rPr>
                <w:rFonts w:ascii="Arial" w:eastAsia="Calibri" w:hAnsi="Arial" w:cs="Arial"/>
                <w:bCs/>
                <w:color w:val="000000"/>
                <w:sz w:val="18"/>
                <w:szCs w:val="18"/>
                <w:u w:val="single"/>
              </w:rPr>
            </w:pPr>
            <w:r w:rsidRPr="005C242D">
              <w:rPr>
                <w:rFonts w:ascii="Arial" w:eastAsia="Calibri" w:hAnsi="Arial" w:cs="Arial"/>
                <w:b/>
                <w:sz w:val="18"/>
                <w:szCs w:val="18"/>
                <w:u w:val="single"/>
                <w:bdr w:val="none" w:sz="0" w:space="0" w:color="auto" w:frame="1"/>
              </w:rPr>
              <w:t>Deliberação.</w:t>
            </w:r>
            <w:r w:rsidRPr="005C242D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Foi submetida a proposta a sufrágio por voto secreto e nominativo. Tendo a proposta sido reprovada, </w:t>
            </w:r>
            <w:r w:rsidRPr="005C242D">
              <w:rPr>
                <w:rFonts w:ascii="Arial" w:eastAsia="Calibri" w:hAnsi="Arial" w:cs="Arial"/>
                <w:sz w:val="18"/>
                <w:szCs w:val="18"/>
              </w:rPr>
              <w:t>com</w:t>
            </w:r>
            <w:r w:rsidRPr="005C242D">
              <w:rPr>
                <w:rFonts w:ascii="Arial" w:eastAsia="Calibri" w:hAnsi="Arial" w:cs="Arial"/>
                <w:color w:val="000000"/>
                <w:sz w:val="18"/>
                <w:szCs w:val="18"/>
              </w:rPr>
              <w:t xml:space="preserve"> dez votos favoráveis, dezanove votos desfavoráveis e dois votos bancos</w:t>
            </w:r>
          </w:p>
        </w:tc>
      </w:tr>
      <w:tr w:rsidR="00894314" w:rsidTr="00894314">
        <w:tc>
          <w:tcPr>
            <w:tcW w:w="6997" w:type="dxa"/>
          </w:tcPr>
          <w:p w:rsidR="00974BD7" w:rsidRPr="00534DDA" w:rsidRDefault="00197312" w:rsidP="00513E81">
            <w:pPr>
              <w:jc w:val="both"/>
              <w:rPr>
                <w:rFonts w:ascii="Arial" w:hAnsi="Arial" w:cs="Arial"/>
                <w:caps/>
                <w:sz w:val="18"/>
                <w:szCs w:val="18"/>
                <w:bdr w:val="none" w:sz="0" w:space="0" w:color="auto" w:frame="1"/>
              </w:rPr>
            </w:pPr>
            <w:r w:rsidRPr="00534DDA"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  <w:t>APRECIAÇÃO E DELIBERAÇÃO</w:t>
            </w:r>
            <w:r w:rsidRPr="00534DDA">
              <w:rPr>
                <w:rFonts w:ascii="Arial" w:eastAsia="Calibri" w:hAnsi="Arial" w:cs="Arial"/>
                <w:caps/>
                <w:sz w:val="18"/>
                <w:szCs w:val="18"/>
                <w:bdr w:val="none" w:sz="0" w:space="0" w:color="auto" w:frame="1"/>
              </w:rPr>
              <w:t xml:space="preserve"> Da proposta DO PROGRAMA DE REGULARIZAÇÃO EXTRAORDINÁRIA DOS VÍNCULOS PRECÁRIOS NO MUNICÍPIO DE LAMEGO E 1.ª ALTERAÇÃO AO MAPA DE PESSOAL</w:t>
            </w:r>
          </w:p>
          <w:p w:rsidR="00197312" w:rsidRPr="00E02A18" w:rsidRDefault="00534DDA" w:rsidP="00534DDA">
            <w:pPr>
              <w:pStyle w:val="SemEspaamento"/>
              <w:rPr>
                <w:bdr w:val="none" w:sz="0" w:space="0" w:color="auto" w:frame="1"/>
              </w:rPr>
            </w:pPr>
            <w:r w:rsidRPr="00534DDA">
              <w:rPr>
                <w:sz w:val="18"/>
                <w:szCs w:val="18"/>
                <w:bdr w:val="none" w:sz="0" w:space="0" w:color="auto" w:frame="1"/>
              </w:rPr>
              <w:t>Proposta da Câmara municipal</w:t>
            </w:r>
          </w:p>
        </w:tc>
        <w:tc>
          <w:tcPr>
            <w:tcW w:w="6997" w:type="dxa"/>
          </w:tcPr>
          <w:p w:rsidR="00197312" w:rsidRPr="00534DDA" w:rsidRDefault="00197312" w:rsidP="00534DDA">
            <w:pPr>
              <w:spacing w:line="360" w:lineRule="auto"/>
              <w:jc w:val="both"/>
              <w:rPr>
                <w:rFonts w:ascii="Arial" w:eastAsia="Calibri" w:hAnsi="Arial" w:cs="Times New Roman"/>
                <w:bCs/>
                <w:sz w:val="18"/>
                <w:szCs w:val="18"/>
              </w:rPr>
            </w:pPr>
            <w:r w:rsidRPr="00534DDA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Deliberação:</w:t>
            </w:r>
            <w:r w:rsidRPr="00534DDA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 xml:space="preserve"> </w:t>
            </w:r>
            <w:r w:rsidRPr="00534DDA">
              <w:rPr>
                <w:rFonts w:ascii="Arial" w:eastAsia="Calibri" w:hAnsi="Arial" w:cs="Times New Roman"/>
                <w:bCs/>
                <w:sz w:val="18"/>
                <w:szCs w:val="18"/>
              </w:rPr>
              <w:t>Aprovada por maioria, com vinte e dois votos a favor e cinco abstenções.</w:t>
            </w:r>
          </w:p>
          <w:p w:rsidR="00894314" w:rsidRPr="00E02A18" w:rsidRDefault="00894314" w:rsidP="00894314">
            <w:pPr>
              <w:jc w:val="center"/>
              <w:rPr>
                <w:sz w:val="18"/>
                <w:szCs w:val="18"/>
              </w:rPr>
            </w:pPr>
          </w:p>
        </w:tc>
      </w:tr>
      <w:tr w:rsidR="00894314" w:rsidTr="00894314">
        <w:tc>
          <w:tcPr>
            <w:tcW w:w="6997" w:type="dxa"/>
          </w:tcPr>
          <w:p w:rsidR="00534DDA" w:rsidRPr="00B12A96" w:rsidRDefault="00534DDA" w:rsidP="00B12A96">
            <w:pPr>
              <w:jc w:val="both"/>
              <w:rPr>
                <w:rFonts w:ascii="Arial" w:eastAsia="Calibri" w:hAnsi="Arial" w:cs="Arial"/>
                <w:sz w:val="18"/>
                <w:szCs w:val="18"/>
                <w:bdr w:val="none" w:sz="0" w:space="0" w:color="auto" w:frame="1"/>
              </w:rPr>
            </w:pPr>
            <w:r w:rsidRPr="00B12A96">
              <w:rPr>
                <w:rFonts w:ascii="Arial" w:eastAsia="Arial Unicode MS" w:hAnsi="Arial" w:cs="Arial Unicode MS"/>
                <w:bCs/>
                <w:color w:val="000000"/>
                <w:sz w:val="18"/>
                <w:szCs w:val="18"/>
                <w:u w:color="000000"/>
                <w:bdr w:val="nil"/>
              </w:rPr>
              <w:t>APRECIAÇÃO E DELIBERAÇÃO DA PROPOSTA DE PRESTAÇÃO DE SERVIÇOS DE AUDITOR EXTERNO, NO ÂMBITO DO ARTIGO 77.º, DA LEI N.º 73/2013, DE 3 DE SETEMBRO (REGIME FINANCEIRO DOS AUTARQUIAS E DAS ENTIDADES INTERMUNICIPAIS)</w:t>
            </w:r>
          </w:p>
          <w:p w:rsidR="00974BD7" w:rsidRPr="00B12A96" w:rsidRDefault="00B12A96" w:rsidP="00B12A96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jc w:val="both"/>
              <w:rPr>
                <w:rFonts w:ascii="Arial" w:eastAsia="Arial Unicode MS" w:hAnsi="Arial" w:cs="Arial Unicode MS"/>
                <w:color w:val="000000"/>
                <w:u w:color="000000"/>
                <w:bdr w:val="nil"/>
              </w:rPr>
            </w:pPr>
            <w:r w:rsidRPr="00B12A96">
              <w:rPr>
                <w:rFonts w:ascii="Arial" w:eastAsia="Calibri" w:hAnsi="Arial" w:cs="Arial"/>
                <w:sz w:val="18"/>
                <w:szCs w:val="18"/>
              </w:rPr>
              <w:t>P</w:t>
            </w:r>
            <w:r w:rsidR="00534DDA" w:rsidRPr="00B12A96">
              <w:rPr>
                <w:rFonts w:ascii="Arial" w:eastAsia="Calibri" w:hAnsi="Arial" w:cs="Arial"/>
                <w:sz w:val="18"/>
                <w:szCs w:val="18"/>
              </w:rPr>
              <w:t>roposta de deliberação da Câmara Municipal</w:t>
            </w:r>
            <w:r w:rsidR="00534DDA" w:rsidRPr="003C1AEA">
              <w:rPr>
                <w:rFonts w:ascii="Arial" w:eastAsia="Calibri" w:hAnsi="Arial" w:cs="Arial"/>
              </w:rPr>
              <w:t>:</w:t>
            </w:r>
          </w:p>
        </w:tc>
        <w:tc>
          <w:tcPr>
            <w:tcW w:w="6997" w:type="dxa"/>
          </w:tcPr>
          <w:p w:rsidR="00B12A96" w:rsidRPr="00B12A96" w:rsidRDefault="00B12A96" w:rsidP="00B12A96">
            <w:pPr>
              <w:spacing w:line="360" w:lineRule="auto"/>
              <w:jc w:val="both"/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</w:pPr>
            <w:r w:rsidRPr="00B12A96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Deliberação:</w:t>
            </w:r>
            <w:r w:rsidRPr="00B12A96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 xml:space="preserve"> </w:t>
            </w:r>
            <w:r w:rsidRPr="00B12A96">
              <w:rPr>
                <w:rFonts w:ascii="Arial" w:eastAsia="Calibri" w:hAnsi="Arial" w:cs="Times New Roman"/>
                <w:bCs/>
                <w:sz w:val="18"/>
                <w:szCs w:val="18"/>
              </w:rPr>
              <w:t>Aprovada por unanimidade</w:t>
            </w:r>
            <w:r w:rsidRPr="00B12A96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>.</w:t>
            </w:r>
          </w:p>
          <w:p w:rsidR="00894314" w:rsidRPr="00D14484" w:rsidRDefault="00894314" w:rsidP="00D14484">
            <w:pPr>
              <w:jc w:val="center"/>
              <w:rPr>
                <w:sz w:val="18"/>
                <w:szCs w:val="18"/>
              </w:rPr>
            </w:pPr>
          </w:p>
        </w:tc>
      </w:tr>
      <w:tr w:rsidR="00894314" w:rsidTr="00894314">
        <w:tc>
          <w:tcPr>
            <w:tcW w:w="6997" w:type="dxa"/>
          </w:tcPr>
          <w:p w:rsidR="00B12A96" w:rsidRPr="00B12A96" w:rsidRDefault="00B12A96" w:rsidP="00B12A9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B12A96">
              <w:rPr>
                <w:rFonts w:ascii="Arial" w:eastAsia="Calibri" w:hAnsi="Arial" w:cs="Arial"/>
                <w:sz w:val="18"/>
                <w:szCs w:val="18"/>
              </w:rPr>
              <w:t>APRECIAÇÃO DO RELATÓRIO DE EXECUÇÃO ANUAL DE 2017, APRESENTADO PELO AUDITOR INTERNO, RELATIVO AO PLANO DE GESTÃO DE RISCOS DE CORRUPÇÃO E INFRAÇÕES CONEXAS DO MUNICÍPIO DE LAMEGO</w:t>
            </w:r>
          </w:p>
          <w:p w:rsidR="00974BD7" w:rsidRPr="00B12A96" w:rsidRDefault="00B12A96" w:rsidP="00B12A96">
            <w:pPr>
              <w:spacing w:line="360" w:lineRule="auto"/>
              <w:jc w:val="both"/>
              <w:rPr>
                <w:rFonts w:ascii="Arial" w:hAnsi="Arial" w:cs="Arial"/>
                <w:bdr w:val="none" w:sz="0" w:space="0" w:color="auto" w:frame="1"/>
              </w:rPr>
            </w:pPr>
            <w:r>
              <w:rPr>
                <w:rFonts w:ascii="Arial" w:hAnsi="Arial" w:cs="Arial"/>
              </w:rPr>
              <w:t>Proposta da Câmara Municipal</w:t>
            </w:r>
          </w:p>
        </w:tc>
        <w:tc>
          <w:tcPr>
            <w:tcW w:w="6997" w:type="dxa"/>
          </w:tcPr>
          <w:p w:rsidR="00B12A96" w:rsidRPr="00B12A96" w:rsidRDefault="00B12A96" w:rsidP="00B12A96">
            <w:pPr>
              <w:spacing w:line="360" w:lineRule="auto"/>
              <w:jc w:val="both"/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</w:pPr>
            <w:r w:rsidRPr="00B12A96">
              <w:rPr>
                <w:rFonts w:ascii="Arial" w:eastAsia="Calibri" w:hAnsi="Arial" w:cs="Times New Roman"/>
                <w:b/>
                <w:bCs/>
                <w:sz w:val="18"/>
                <w:szCs w:val="18"/>
                <w:u w:val="single"/>
              </w:rPr>
              <w:t>Deliberação:</w:t>
            </w:r>
            <w:r w:rsidRPr="00B12A96">
              <w:rPr>
                <w:rFonts w:ascii="Arial" w:eastAsia="Calibri" w:hAnsi="Arial" w:cs="Times New Roman"/>
                <w:b/>
                <w:bCs/>
                <w:sz w:val="18"/>
                <w:szCs w:val="18"/>
              </w:rPr>
              <w:t xml:space="preserve">  </w:t>
            </w:r>
            <w:r w:rsidRPr="00B12A96">
              <w:rPr>
                <w:rFonts w:ascii="Arial" w:eastAsia="Calibri" w:hAnsi="Arial" w:cs="Times New Roman"/>
                <w:bCs/>
                <w:sz w:val="18"/>
                <w:szCs w:val="18"/>
              </w:rPr>
              <w:t>A Assembleia Municipal apreciou o documento.</w:t>
            </w:r>
          </w:p>
          <w:p w:rsidR="00894314" w:rsidRPr="00B12A96" w:rsidRDefault="00894314" w:rsidP="000D5959">
            <w:pPr>
              <w:rPr>
                <w:sz w:val="18"/>
                <w:szCs w:val="18"/>
              </w:rPr>
            </w:pPr>
          </w:p>
        </w:tc>
      </w:tr>
      <w:tr w:rsidR="00894314" w:rsidTr="00370F9A">
        <w:trPr>
          <w:trHeight w:val="713"/>
        </w:trPr>
        <w:tc>
          <w:tcPr>
            <w:tcW w:w="6997" w:type="dxa"/>
          </w:tcPr>
          <w:p w:rsidR="00B12A96" w:rsidRPr="00B12A96" w:rsidRDefault="00B12A96" w:rsidP="00B12A96">
            <w:pPr>
              <w:jc w:val="both"/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B12A96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APRECIAÇÃO E DELIBERAÇÃO DO PEDIDO DE ADESÃO DO MUNICÍPIO DE LAMEGO à FEDERAÇÃO PORTUGUESA DOS CAMINHOS DE SANTIAGO</w:t>
            </w:r>
          </w:p>
          <w:p w:rsidR="00894314" w:rsidRPr="0060392A" w:rsidRDefault="00B12A96" w:rsidP="0060392A">
            <w:pPr>
              <w:spacing w:line="360" w:lineRule="auto"/>
              <w:ind w:right="-1"/>
              <w:jc w:val="both"/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</w:pPr>
            <w:r w:rsidRPr="00B12A96">
              <w:rPr>
                <w:rFonts w:ascii="Arial" w:hAnsi="Arial" w:cs="Arial"/>
                <w:sz w:val="18"/>
                <w:szCs w:val="18"/>
                <w:bdr w:val="none" w:sz="0" w:space="0" w:color="auto" w:frame="1"/>
              </w:rPr>
              <w:t>Proposta de deliberação da Câmara, Municipal do seguinte teor:</w:t>
            </w:r>
          </w:p>
        </w:tc>
        <w:tc>
          <w:tcPr>
            <w:tcW w:w="6997" w:type="dxa"/>
          </w:tcPr>
          <w:p w:rsidR="00894314" w:rsidRPr="00B12A96" w:rsidRDefault="00B12A96" w:rsidP="00370F9A">
            <w:pPr>
              <w:jc w:val="both"/>
              <w:rPr>
                <w:sz w:val="18"/>
                <w:szCs w:val="18"/>
              </w:rPr>
            </w:pPr>
            <w:r w:rsidRPr="00B12A96">
              <w:rPr>
                <w:rFonts w:ascii="Arial" w:hAnsi="Arial"/>
                <w:b/>
                <w:bCs/>
                <w:sz w:val="18"/>
                <w:szCs w:val="18"/>
                <w:u w:val="single"/>
              </w:rPr>
              <w:t>Deliberação:</w:t>
            </w:r>
            <w:r w:rsidRPr="00B12A96">
              <w:rPr>
                <w:rFonts w:ascii="Arial" w:hAnsi="Arial"/>
                <w:b/>
                <w:bCs/>
                <w:sz w:val="18"/>
                <w:szCs w:val="18"/>
              </w:rPr>
              <w:t xml:space="preserve"> </w:t>
            </w:r>
            <w:r w:rsidRPr="00B12A96">
              <w:rPr>
                <w:rFonts w:ascii="Arial" w:hAnsi="Arial"/>
                <w:bCs/>
                <w:sz w:val="18"/>
                <w:szCs w:val="18"/>
              </w:rPr>
              <w:t>. Aprovada por unanimidade</w:t>
            </w:r>
          </w:p>
        </w:tc>
      </w:tr>
    </w:tbl>
    <w:p w:rsidR="00894314" w:rsidRDefault="00894314"/>
    <w:sectPr w:rsidR="00894314" w:rsidSect="00355FDB">
      <w:headerReference w:type="default" r:id="rId6"/>
      <w:footerReference w:type="default" r:id="rId7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80C" w:rsidRDefault="0037780C" w:rsidP="00355FDB">
      <w:pPr>
        <w:spacing w:after="0" w:line="240" w:lineRule="auto"/>
      </w:pPr>
      <w:r>
        <w:separator/>
      </w:r>
    </w:p>
  </w:endnote>
  <w:endnote w:type="continuationSeparator" w:id="1">
    <w:p w:rsidR="0037780C" w:rsidRDefault="0037780C" w:rsidP="00355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noProof/>
        <w:sz w:val="16"/>
        <w:szCs w:val="16"/>
        <w:lang w:eastAsia="pt-P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8929912</wp:posOffset>
          </wp:positionH>
          <wp:positionV relativeFrom="paragraph">
            <wp:posOffset>9277</wp:posOffset>
          </wp:positionV>
          <wp:extent cx="74968" cy="914400"/>
          <wp:effectExtent l="0" t="0" r="127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verti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699" cy="10330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355FDB">
      <w:rPr>
        <w:rFonts w:ascii="Arial" w:eastAsia="Times New Roman" w:hAnsi="Arial" w:cs="Arial"/>
        <w:b/>
        <w:sz w:val="16"/>
        <w:szCs w:val="16"/>
        <w:lang w:eastAsia="pt-PT"/>
      </w:rPr>
      <w:t>DAC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b/>
        <w:sz w:val="16"/>
        <w:szCs w:val="16"/>
        <w:lang w:eastAsia="pt-PT"/>
      </w:rPr>
    </w:pPr>
    <w:r w:rsidRPr="00355FDB">
      <w:rPr>
        <w:rFonts w:ascii="Arial" w:eastAsia="Times New Roman" w:hAnsi="Arial" w:cs="Arial"/>
        <w:b/>
        <w:sz w:val="16"/>
        <w:szCs w:val="16"/>
        <w:lang w:eastAsia="pt-PT"/>
      </w:rPr>
      <w:t>SECÇÃO DE APOIO AOS ORGÃOS AUTARQUICOS</w:t>
    </w:r>
  </w:p>
  <w:p w:rsidR="00355FDB" w:rsidRPr="00355FDB" w:rsidRDefault="00355FDB" w:rsidP="00355FDB">
    <w:pPr>
      <w:spacing w:after="0" w:line="240" w:lineRule="auto"/>
      <w:jc w:val="right"/>
      <w:rPr>
        <w:rFonts w:ascii="Arial" w:eastAsia="Times New Roman" w:hAnsi="Arial" w:cs="Arial"/>
        <w:sz w:val="16"/>
        <w:szCs w:val="16"/>
        <w:lang w:eastAsia="pt-PT"/>
      </w:rPr>
    </w:pPr>
    <w:r w:rsidRPr="00355FDB">
      <w:rPr>
        <w:rFonts w:ascii="Arial" w:eastAsia="Times New Roman" w:hAnsi="Arial" w:cs="Arial"/>
        <w:sz w:val="16"/>
        <w:szCs w:val="16"/>
        <w:lang w:eastAsia="pt-PT"/>
      </w:rPr>
      <w:t xml:space="preserve">Município de Lamego </w:t>
    </w:r>
  </w:p>
  <w:p w:rsidR="00355FDB" w:rsidRDefault="00355FDB" w:rsidP="00355FDB">
    <w:pPr>
      <w:pStyle w:val="Rodap"/>
    </w:pPr>
  </w:p>
  <w:sdt>
    <w:sdtPr>
      <w:id w:val="1989274056"/>
      <w:docPartObj>
        <w:docPartGallery w:val="Page Numbers (Bottom of Page)"/>
        <w:docPartUnique/>
      </w:docPartObj>
    </w:sdtPr>
    <w:sdtContent>
      <w:p w:rsidR="00355FDB" w:rsidRDefault="00E475FC">
        <w:pPr>
          <w:pStyle w:val="Rodap"/>
          <w:jc w:val="right"/>
        </w:pPr>
        <w:r>
          <w:fldChar w:fldCharType="begin"/>
        </w:r>
        <w:r w:rsidR="00355FDB">
          <w:instrText>PAGE   \* MERGEFORMAT</w:instrText>
        </w:r>
        <w:r>
          <w:fldChar w:fldCharType="separate"/>
        </w:r>
        <w:r w:rsidR="005A1BBC">
          <w:rPr>
            <w:noProof/>
          </w:rPr>
          <w:t>1</w:t>
        </w:r>
        <w:r>
          <w:fldChar w:fldCharType="end"/>
        </w:r>
      </w:p>
    </w:sdtContent>
  </w:sdt>
  <w:p w:rsidR="00355FDB" w:rsidRPr="00355FDB" w:rsidRDefault="00355FDB" w:rsidP="00355FD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80C" w:rsidRDefault="0037780C" w:rsidP="00355FDB">
      <w:pPr>
        <w:spacing w:after="0" w:line="240" w:lineRule="auto"/>
      </w:pPr>
      <w:r>
        <w:separator/>
      </w:r>
    </w:p>
  </w:footnote>
  <w:footnote w:type="continuationSeparator" w:id="1">
    <w:p w:rsidR="0037780C" w:rsidRDefault="0037780C" w:rsidP="00355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FDB" w:rsidRPr="00355FDB" w:rsidRDefault="00E475FC">
    <w:pPr>
      <w:pStyle w:val="Cabealho"/>
      <w:rPr>
        <w:rFonts w:ascii="Arial" w:hAnsi="Arial" w:cs="Arial"/>
      </w:rPr>
    </w:pPr>
    <w:r>
      <w:rPr>
        <w:rFonts w:ascii="Arial" w:hAnsi="Arial" w:cs="Arial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43.5pt;margin-top:8.15pt;width:185.9pt;height:110.6pt;z-index:251661312;visibility:visible;mso-width-percent:400;mso-height-percent:200;mso-wrap-distance-top:3.6pt;mso-wrap-distance-bottom:3.6pt;mso-width-percent:4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" filled="f" stroked="f">
          <v:textbox style="mso-fit-shape-to-text:t">
            <w:txbxContent>
              <w:p w:rsidR="00355FDB" w:rsidRPr="00355FDB" w:rsidRDefault="00355FDB">
                <w:pPr>
                  <w:rPr>
                    <w:color w:val="808080" w:themeColor="background1" w:themeShade="80"/>
                  </w:rPr>
                </w:pPr>
                <w:r w:rsidRPr="00355FDB">
                  <w:rPr>
                    <w:rFonts w:ascii="Arial" w:hAnsi="Arial" w:cs="Arial"/>
                    <w:color w:val="808080" w:themeColor="background1" w:themeShade="80"/>
                  </w:rPr>
                  <w:t>DIVISÃO ADMINISTRATIVA e de COORDENAÇÃO</w:t>
                </w:r>
              </w:p>
            </w:txbxContent>
          </v:textbox>
          <w10:wrap type="square"/>
        </v:shape>
      </w:pict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-994</wp:posOffset>
          </wp:positionH>
          <wp:positionV relativeFrom="paragraph">
            <wp:posOffset>-353722</wp:posOffset>
          </wp:positionV>
          <wp:extent cx="1296063" cy="671911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6063" cy="67191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55FDB" w:rsidRPr="00355FDB">
      <w:rPr>
        <w:rFonts w:ascii="Arial" w:hAnsi="Arial" w:cs="Arial"/>
        <w:noProof/>
        <w:lang w:eastAsia="pt-P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320305</wp:posOffset>
          </wp:positionV>
          <wp:extent cx="10686553" cy="103019"/>
          <wp:effectExtent l="0" t="0" r="0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ori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6553" cy="10301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355FDB"/>
    <w:rsid w:val="000D000A"/>
    <w:rsid w:val="000D5959"/>
    <w:rsid w:val="00152D35"/>
    <w:rsid w:val="001530DD"/>
    <w:rsid w:val="00197312"/>
    <w:rsid w:val="00197354"/>
    <w:rsid w:val="001E3C30"/>
    <w:rsid w:val="00215973"/>
    <w:rsid w:val="002334EF"/>
    <w:rsid w:val="00280109"/>
    <w:rsid w:val="00341BE2"/>
    <w:rsid w:val="00355FDB"/>
    <w:rsid w:val="00370F9A"/>
    <w:rsid w:val="0037780C"/>
    <w:rsid w:val="003D6669"/>
    <w:rsid w:val="00425B20"/>
    <w:rsid w:val="00486145"/>
    <w:rsid w:val="004F7EEC"/>
    <w:rsid w:val="00513E81"/>
    <w:rsid w:val="00533A56"/>
    <w:rsid w:val="00534DDA"/>
    <w:rsid w:val="00594EAA"/>
    <w:rsid w:val="005A1BBC"/>
    <w:rsid w:val="005C242D"/>
    <w:rsid w:val="0060392A"/>
    <w:rsid w:val="006B1D67"/>
    <w:rsid w:val="006C6B63"/>
    <w:rsid w:val="00703947"/>
    <w:rsid w:val="00712410"/>
    <w:rsid w:val="007425F4"/>
    <w:rsid w:val="00796D8D"/>
    <w:rsid w:val="007A1A11"/>
    <w:rsid w:val="007E666E"/>
    <w:rsid w:val="00840425"/>
    <w:rsid w:val="00894314"/>
    <w:rsid w:val="008E0EDB"/>
    <w:rsid w:val="008F5277"/>
    <w:rsid w:val="009123B8"/>
    <w:rsid w:val="009441A4"/>
    <w:rsid w:val="00957720"/>
    <w:rsid w:val="00974BD7"/>
    <w:rsid w:val="009A19AA"/>
    <w:rsid w:val="00A8198C"/>
    <w:rsid w:val="00A82EE8"/>
    <w:rsid w:val="00B12134"/>
    <w:rsid w:val="00B12A96"/>
    <w:rsid w:val="00B404C2"/>
    <w:rsid w:val="00BB672C"/>
    <w:rsid w:val="00C5391E"/>
    <w:rsid w:val="00C757EF"/>
    <w:rsid w:val="00D14484"/>
    <w:rsid w:val="00D23EB6"/>
    <w:rsid w:val="00D62FEC"/>
    <w:rsid w:val="00DD2203"/>
    <w:rsid w:val="00DE0E14"/>
    <w:rsid w:val="00E02A18"/>
    <w:rsid w:val="00E475FC"/>
    <w:rsid w:val="00EF4C3B"/>
    <w:rsid w:val="00EF5B4F"/>
    <w:rsid w:val="00F605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4C3B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355FDB"/>
  </w:style>
  <w:style w:type="paragraph" w:styleId="Rodap">
    <w:name w:val="footer"/>
    <w:basedOn w:val="Normal"/>
    <w:link w:val="RodapCarcter"/>
    <w:uiPriority w:val="99"/>
    <w:unhideWhenUsed/>
    <w:rsid w:val="00355F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355FDB"/>
  </w:style>
  <w:style w:type="table" w:styleId="Tabelacomgrelha">
    <w:name w:val="Table Grid"/>
    <w:basedOn w:val="Tabelanormal"/>
    <w:uiPriority w:val="39"/>
    <w:rsid w:val="008943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arcter"/>
    <w:unhideWhenUsed/>
    <w:rsid w:val="002334EF"/>
    <w:pPr>
      <w:spacing w:after="0" w:line="360" w:lineRule="auto"/>
      <w:jc w:val="both"/>
    </w:pPr>
    <w:rPr>
      <w:rFonts w:ascii="Arial" w:eastAsia="Times New Roman" w:hAnsi="Arial" w:cs="Times New Roman"/>
      <w:sz w:val="20"/>
      <w:szCs w:val="20"/>
      <w:lang w:eastAsia="pt-PT"/>
    </w:rPr>
  </w:style>
  <w:style w:type="character" w:customStyle="1" w:styleId="Corpodetexto2Carcter">
    <w:name w:val="Corpo de texto 2 Carácter"/>
    <w:basedOn w:val="Tipodeletrapredefinidodopargrafo"/>
    <w:link w:val="Corpodetexto2"/>
    <w:rsid w:val="002334EF"/>
    <w:rPr>
      <w:rFonts w:ascii="Arial" w:eastAsia="Times New Roman" w:hAnsi="Arial" w:cs="Times New Roman"/>
      <w:sz w:val="20"/>
      <w:szCs w:val="20"/>
      <w:lang w:eastAsia="pt-PT"/>
    </w:rPr>
  </w:style>
  <w:style w:type="paragraph" w:styleId="SemEspaamento">
    <w:name w:val="No Spacing"/>
    <w:uiPriority w:val="1"/>
    <w:qFormat/>
    <w:rsid w:val="00534DD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46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4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8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302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 Peixoto</dc:creator>
  <cp:lastModifiedBy>joaquim.mateus</cp:lastModifiedBy>
  <cp:revision>19</cp:revision>
  <dcterms:created xsi:type="dcterms:W3CDTF">2021-11-08T12:17:00Z</dcterms:created>
  <dcterms:modified xsi:type="dcterms:W3CDTF">2021-11-08T16:32:00Z</dcterms:modified>
</cp:coreProperties>
</file>